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56" w:rsidRDefault="00491356" w:rsidP="0049135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КЕМЕРОВСКАЯ ОБЛАСТЬ</w:t>
      </w:r>
    </w:p>
    <w:p w:rsidR="00491356" w:rsidRDefault="00491356" w:rsidP="0049135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356" w:rsidRDefault="00491356" w:rsidP="0049135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ТАШТАГОЛЬСКИЙ МУНИЦИПАЛЬНЫЙ РАЙОН</w:t>
      </w:r>
    </w:p>
    <w:p w:rsidR="00491356" w:rsidRDefault="00491356" w:rsidP="0049135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356" w:rsidRPr="008467B6" w:rsidRDefault="00491356" w:rsidP="0049135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467B6">
        <w:rPr>
          <w:rFonts w:ascii="Times New Roman" w:hAnsi="Times New Roman" w:cs="Times New Roman"/>
          <w:b/>
          <w:bCs/>
          <w:sz w:val="22"/>
          <w:szCs w:val="22"/>
        </w:rPr>
        <w:t>МУНИЦИПАЛЬНОЕ ОБРАЗОВАНИЕ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467B6">
        <w:rPr>
          <w:rFonts w:ascii="Times New Roman" w:hAnsi="Times New Roman" w:cs="Times New Roman"/>
          <w:b/>
          <w:bCs/>
          <w:sz w:val="22"/>
          <w:szCs w:val="22"/>
        </w:rPr>
        <w:t>ШЕРЕГЕШСКОЕ ГОРОДСКОЕ ПОСЕЛЕНИЕ</w:t>
      </w:r>
    </w:p>
    <w:p w:rsidR="00491356" w:rsidRDefault="00491356" w:rsidP="0049135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1356" w:rsidRPr="00A63163" w:rsidRDefault="00491356" w:rsidP="0049135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ШЕРЕГЕШСКОГО ГОРОДСКОГО ПОСЕЛЕНИЯ</w:t>
      </w:r>
    </w:p>
    <w:p w:rsidR="00491356" w:rsidRPr="009303FE" w:rsidRDefault="00491356" w:rsidP="004913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356" w:rsidRPr="009303FE" w:rsidRDefault="001066D5" w:rsidP="004913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91356" w:rsidRPr="009303FE" w:rsidRDefault="00491356" w:rsidP="004913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356" w:rsidRPr="009303FE" w:rsidRDefault="000B42BB" w:rsidP="0049135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«26» апреля </w:t>
      </w:r>
      <w:r w:rsidR="00491356" w:rsidRPr="009303FE">
        <w:rPr>
          <w:rFonts w:ascii="Times New Roman" w:hAnsi="Times New Roman" w:cs="Times New Roman"/>
          <w:sz w:val="28"/>
          <w:szCs w:val="28"/>
        </w:rPr>
        <w:t xml:space="preserve"> 2016 г. </w:t>
      </w:r>
      <w:r w:rsidR="00491356" w:rsidRPr="009303FE">
        <w:rPr>
          <w:rFonts w:ascii="Times New Roman" w:hAnsi="Times New Roman" w:cs="Times New Roman"/>
          <w:sz w:val="28"/>
          <w:szCs w:val="28"/>
        </w:rPr>
        <w:tab/>
      </w:r>
      <w:r w:rsidR="00491356" w:rsidRPr="009303FE">
        <w:rPr>
          <w:rFonts w:ascii="Times New Roman" w:hAnsi="Times New Roman" w:cs="Times New Roman"/>
          <w:sz w:val="28"/>
          <w:szCs w:val="28"/>
        </w:rPr>
        <w:tab/>
      </w:r>
      <w:r w:rsidR="00491356" w:rsidRPr="009303FE">
        <w:rPr>
          <w:rFonts w:ascii="Times New Roman" w:hAnsi="Times New Roman" w:cs="Times New Roman"/>
          <w:sz w:val="28"/>
          <w:szCs w:val="28"/>
        </w:rPr>
        <w:tab/>
      </w:r>
      <w:r w:rsidR="00491356" w:rsidRPr="009303FE">
        <w:rPr>
          <w:rFonts w:ascii="Times New Roman" w:hAnsi="Times New Roman" w:cs="Times New Roman"/>
          <w:sz w:val="28"/>
          <w:szCs w:val="28"/>
        </w:rPr>
        <w:tab/>
      </w:r>
      <w:r w:rsidR="00491356" w:rsidRPr="009303FE">
        <w:rPr>
          <w:rFonts w:ascii="Times New Roman" w:hAnsi="Times New Roman" w:cs="Times New Roman"/>
          <w:sz w:val="28"/>
          <w:szCs w:val="28"/>
        </w:rPr>
        <w:tab/>
      </w:r>
      <w:r w:rsidR="00491356">
        <w:rPr>
          <w:rFonts w:ascii="Times New Roman" w:hAnsi="Times New Roman" w:cs="Times New Roman"/>
          <w:sz w:val="28"/>
          <w:szCs w:val="28"/>
        </w:rPr>
        <w:tab/>
      </w:r>
      <w:r w:rsidR="004913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 444</w:t>
      </w:r>
    </w:p>
    <w:p w:rsidR="00E26F0A" w:rsidRPr="00491356" w:rsidRDefault="00E26F0A" w:rsidP="00E26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491356" w:rsidP="0049135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комиссии Совета народных депутатов Шерегешского городского поселения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A1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расходах, об иму</w:t>
      </w:r>
      <w:r w:rsidR="00A15EDC">
        <w:rPr>
          <w:rFonts w:ascii="Times New Roman" w:hAnsi="Times New Roman" w:cs="Times New Roman"/>
          <w:sz w:val="28"/>
          <w:szCs w:val="28"/>
        </w:rPr>
        <w:t xml:space="preserve">ществе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представляемых депутатами Совета народных депутатов Шерегешского городского поселения»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49135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91356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6" w:history="1">
        <w:r w:rsidRPr="0049135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9135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49135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491356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491356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Pr="00491356">
        <w:rPr>
          <w:rFonts w:ascii="Times New Roman" w:hAnsi="Times New Roman" w:cs="Times New Roman"/>
          <w:sz w:val="28"/>
          <w:szCs w:val="28"/>
        </w:rPr>
        <w:t>решил: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1" w:history="1">
        <w:r w:rsidRPr="0049135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91356">
        <w:rPr>
          <w:rFonts w:ascii="Times New Roman" w:hAnsi="Times New Roman" w:cs="Times New Roman"/>
          <w:sz w:val="28"/>
          <w:szCs w:val="28"/>
        </w:rPr>
        <w:t xml:space="preserve"> "О комиссии Совета народных депутатов </w:t>
      </w:r>
      <w:r w:rsidR="00491356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="00A15EDC">
        <w:rPr>
          <w:rFonts w:ascii="Times New Roman" w:hAnsi="Times New Roman" w:cs="Times New Roman"/>
          <w:sz w:val="28"/>
          <w:szCs w:val="28"/>
        </w:rPr>
        <w:t xml:space="preserve"> </w:t>
      </w:r>
      <w:r w:rsidRPr="0049135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9135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91356">
        <w:rPr>
          <w:rFonts w:ascii="Times New Roman" w:hAnsi="Times New Roman" w:cs="Times New Roman"/>
          <w:sz w:val="28"/>
          <w:szCs w:val="28"/>
        </w:rPr>
        <w:t xml:space="preserve"> достоверностью све</w:t>
      </w:r>
      <w:r w:rsidR="00A15EDC">
        <w:rPr>
          <w:rFonts w:ascii="Times New Roman" w:hAnsi="Times New Roman" w:cs="Times New Roman"/>
          <w:sz w:val="28"/>
          <w:szCs w:val="28"/>
        </w:rPr>
        <w:t xml:space="preserve">дений о доходах, об имуществе и </w:t>
      </w:r>
      <w:r w:rsidRPr="00491356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представляемых депутатами Совета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 </w:t>
      </w:r>
      <w:r w:rsidRPr="00491356">
        <w:rPr>
          <w:rFonts w:ascii="Times New Roman" w:hAnsi="Times New Roman" w:cs="Times New Roman"/>
          <w:sz w:val="28"/>
          <w:szCs w:val="28"/>
        </w:rPr>
        <w:t>" согласно приложению N 1 к настоящему решению.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2. Создать комиссию Совета народных депутатов </w:t>
      </w:r>
      <w:r w:rsidR="00491356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Pr="0049135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9135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91356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, в </w:t>
      </w:r>
      <w:hyperlink w:anchor="Par137" w:history="1">
        <w:r w:rsidRPr="00491356">
          <w:rPr>
            <w:rFonts w:ascii="Times New Roman" w:hAnsi="Times New Roman" w:cs="Times New Roman"/>
            <w:color w:val="0000FF"/>
            <w:sz w:val="28"/>
            <w:szCs w:val="28"/>
          </w:rPr>
          <w:t>составе</w:t>
        </w:r>
      </w:hyperlink>
      <w:r w:rsidRPr="00491356">
        <w:rPr>
          <w:rFonts w:ascii="Times New Roman" w:hAnsi="Times New Roman" w:cs="Times New Roman"/>
          <w:sz w:val="28"/>
          <w:szCs w:val="28"/>
        </w:rPr>
        <w:t xml:space="preserve"> согласно приложению N 2 </w:t>
      </w:r>
      <w:r w:rsidR="00A15EDC">
        <w:rPr>
          <w:rFonts w:ascii="Times New Roman" w:hAnsi="Times New Roman" w:cs="Times New Roman"/>
          <w:sz w:val="28"/>
          <w:szCs w:val="28"/>
        </w:rPr>
        <w:t xml:space="preserve"> </w:t>
      </w:r>
      <w:r w:rsidRPr="00491356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356" w:rsidRPr="009303FE" w:rsidRDefault="00491356" w:rsidP="0049135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9303FE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информационных стендах в здании Администрации Шерегешского городского поселения и разместить на официальном сайте Совета народных депутатов в информационно-телекомунакационной сети «Интернет».</w:t>
      </w:r>
    </w:p>
    <w:p w:rsidR="00491356" w:rsidRPr="009303FE" w:rsidRDefault="00491356" w:rsidP="0049135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Шерегешского городского поселения.</w:t>
      </w:r>
    </w:p>
    <w:p w:rsidR="00491356" w:rsidRPr="009303FE" w:rsidRDefault="00491356" w:rsidP="0049135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3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03F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возлагаю за собой.</w:t>
      </w:r>
    </w:p>
    <w:p w:rsidR="00491356" w:rsidRPr="009303FE" w:rsidRDefault="00491356" w:rsidP="00491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356" w:rsidRPr="009303FE" w:rsidRDefault="00491356" w:rsidP="00491356">
      <w:pPr>
        <w:pStyle w:val="ConsNonformat"/>
        <w:rPr>
          <w:rFonts w:ascii="Times New Roman" w:hAnsi="Times New Roman" w:cs="Times New Roman"/>
          <w:b/>
          <w:sz w:val="28"/>
          <w:szCs w:val="28"/>
        </w:rPr>
      </w:pPr>
      <w:r w:rsidRPr="009303FE"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491356" w:rsidRPr="009303FE" w:rsidRDefault="00491356" w:rsidP="00491356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9303FE">
        <w:rPr>
          <w:rFonts w:ascii="Times New Roman" w:hAnsi="Times New Roman" w:cs="Times New Roman"/>
          <w:b/>
          <w:sz w:val="28"/>
          <w:szCs w:val="28"/>
        </w:rPr>
        <w:t>Шерегешского городского поселения</w:t>
      </w:r>
      <w:r w:rsidRPr="009303FE">
        <w:rPr>
          <w:rFonts w:ascii="Times New Roman" w:hAnsi="Times New Roman" w:cs="Times New Roman"/>
          <w:b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sz w:val="28"/>
          <w:szCs w:val="28"/>
        </w:rPr>
        <w:tab/>
        <w:t xml:space="preserve">О.В.Францева </w:t>
      </w:r>
    </w:p>
    <w:p w:rsidR="00491356" w:rsidRPr="009303FE" w:rsidRDefault="00491356" w:rsidP="00491356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91356" w:rsidRPr="009303FE" w:rsidRDefault="00491356" w:rsidP="00491356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9303FE">
        <w:rPr>
          <w:rFonts w:ascii="Times New Roman" w:hAnsi="Times New Roman" w:cs="Times New Roman"/>
          <w:b/>
          <w:bCs/>
          <w:sz w:val="28"/>
          <w:szCs w:val="28"/>
        </w:rPr>
        <w:t xml:space="preserve">Глава  Шерегешского </w:t>
      </w:r>
    </w:p>
    <w:p w:rsidR="00E26F0A" w:rsidRPr="00491356" w:rsidRDefault="00491356" w:rsidP="00491356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9303FE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 xml:space="preserve">В.В.Дорогунцов 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E26F0A" w:rsidP="00E26F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E26F0A" w:rsidRPr="00491356" w:rsidRDefault="00E26F0A" w:rsidP="00E26F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к решению</w:t>
      </w:r>
    </w:p>
    <w:p w:rsidR="00E26F0A" w:rsidRDefault="00E26F0A" w:rsidP="00E26F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491356" w:rsidRPr="00491356" w:rsidRDefault="00491356" w:rsidP="00E26F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</w:p>
    <w:p w:rsidR="00E26F0A" w:rsidRPr="00491356" w:rsidRDefault="000B42BB" w:rsidP="00E26F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апреля  2016 г. N 444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E26F0A" w:rsidP="00E26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491356">
        <w:rPr>
          <w:rFonts w:ascii="Times New Roman" w:hAnsi="Times New Roman" w:cs="Times New Roman"/>
          <w:sz w:val="28"/>
          <w:szCs w:val="28"/>
        </w:rPr>
        <w:t>ПОЛОЖЕНИЕ</w:t>
      </w:r>
    </w:p>
    <w:p w:rsidR="00E26F0A" w:rsidRPr="00491356" w:rsidRDefault="00E26F0A" w:rsidP="004913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О КОМИССИИ СОВЕТА НАРОДНЫХ</w:t>
      </w:r>
      <w:r w:rsidR="00491356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  </w:t>
      </w:r>
      <w:r w:rsidRPr="00491356">
        <w:rPr>
          <w:rFonts w:ascii="Times New Roman" w:hAnsi="Times New Roman" w:cs="Times New Roman"/>
          <w:sz w:val="28"/>
          <w:szCs w:val="28"/>
        </w:rPr>
        <w:t>ДЕПУТАТОВ ПО КОНТРОЛЮ ЗА ДОСТОВЕРНОСТЬЮ СВЕДЕНИЙ О ДОХОДАХ,</w:t>
      </w:r>
      <w:r w:rsidR="00A15EDC">
        <w:rPr>
          <w:rFonts w:ascii="Times New Roman" w:hAnsi="Times New Roman" w:cs="Times New Roman"/>
          <w:sz w:val="28"/>
          <w:szCs w:val="28"/>
        </w:rPr>
        <w:t xml:space="preserve"> </w:t>
      </w:r>
      <w:r w:rsidRPr="0049135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proofErr w:type="gramStart"/>
      <w:r w:rsidRPr="0049135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91356">
        <w:rPr>
          <w:rFonts w:ascii="Times New Roman" w:hAnsi="Times New Roman" w:cs="Times New Roman"/>
          <w:sz w:val="28"/>
          <w:szCs w:val="28"/>
        </w:rPr>
        <w:t xml:space="preserve">РЕДСТАВЛЯЕМЫХ ДЕПУТАТАМИ </w:t>
      </w:r>
    </w:p>
    <w:p w:rsidR="00E26F0A" w:rsidRPr="00491356" w:rsidRDefault="00E26F0A" w:rsidP="00E26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A15EDC" w:rsidRDefault="00E26F0A" w:rsidP="00E26F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5ED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91356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контролю за достоверностью сведений о доходах, об имуществе и обязательствах имущественного характера (далее - комиссия), образуемой Кемеровским городским Советом народных депутатов в соответствии с Федеральным </w:t>
      </w:r>
      <w:hyperlink r:id="rId8" w:history="1">
        <w:r w:rsidRPr="0049135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91356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а также порядок проверки достоверности и полноты сведений о доходах, об имуществе и обязательствах имущественного характера, представляемых депутатами Совета</w:t>
      </w:r>
      <w:proofErr w:type="gramEnd"/>
      <w:r w:rsidRPr="00491356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 (далее - депутат Совета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>) и соблюдения депутатами Совета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 ограничений и запретов, установленных законодательством Российской Федерации.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49135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49135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Кемеровской области, решениями Совета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491356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3. Комиссия осуществляет свою деятельность на принципах гласности и свободного обсуждения вопросов. Все члены комиссии при принятии решений обладают равными правами.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4. Комиссия осуществляет следующие полномочия:</w:t>
      </w:r>
    </w:p>
    <w:p w:rsidR="00491356" w:rsidRDefault="00E26F0A" w:rsidP="00491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а) осуществляет прием сведений о доходах, об имуществе и обязательствах имущественного характера, представляемых депутатами Совета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б) проводит в соответствии с настоящим Положением проверку достоверности и полноты сведений о доходах, об имуществе и обязательствах имущественного характера, представляемых депутатами Совета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, соблюдения депутатами Совета </w:t>
      </w:r>
      <w:r w:rsidR="00A15ED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91356">
        <w:rPr>
          <w:rFonts w:ascii="Times New Roman" w:hAnsi="Times New Roman" w:cs="Times New Roman"/>
          <w:sz w:val="28"/>
          <w:szCs w:val="28"/>
        </w:rPr>
        <w:t>ограничений и запретов, установленных федеральным законодательством;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в) организует размещение на официальном сайте Совета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официальный сайт) представляемых депутатами Совета</w:t>
      </w:r>
      <w:r w:rsidR="00491356">
        <w:rPr>
          <w:rFonts w:ascii="Times New Roman" w:hAnsi="Times New Roman" w:cs="Times New Roman"/>
          <w:sz w:val="28"/>
          <w:szCs w:val="28"/>
        </w:rPr>
        <w:t xml:space="preserve"> </w:t>
      </w:r>
      <w:r w:rsidR="00491356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г) рассматривает запросы средств массовой информации о предоставлении сведений о доходах, расходах, об имуществе и обязательствах имущественного характера, представляемых депутатами Совета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>, для их опубликования;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д) рассматривает сообщения депутатов Совета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вырабатывает рекомендации депутатам по принятию мер по предотвращению или урегулированию конфликта интересов.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6. Комиссия для реализации своих полномочий вправе обращаться с запросами в федеральные органы государственной власти, органы государственной власти Кемеровской области,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Совета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491356">
        <w:rPr>
          <w:rFonts w:ascii="Times New Roman" w:hAnsi="Times New Roman" w:cs="Times New Roman"/>
          <w:sz w:val="28"/>
          <w:szCs w:val="28"/>
        </w:rPr>
        <w:t>.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E26F0A" w:rsidP="00E26F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1356">
        <w:rPr>
          <w:rFonts w:ascii="Times New Roman" w:hAnsi="Times New Roman" w:cs="Times New Roman"/>
          <w:b/>
          <w:sz w:val="28"/>
          <w:szCs w:val="28"/>
        </w:rPr>
        <w:t>II. ПОРЯДОК ФОРМИРОВАНИЯ И ДЕЯТЕЛЬНОСТИ КОМИССИИ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2.1. Комиссия является постоянно действующим органом Совета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 и формируется на срок полномочий текущего созыва из числа депутатов Совета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>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Состав комиссии утверждается решением Совета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>. Данным решением определяются председатель комиссии, заместитель председателя комиссии, секретарь комиссии и члены комиссии.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2.2. Председатель комиссии: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а) организует работу комиссии;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б) определяет порядок и организует предварительное рассмотрение материалов, документов, поступивших в комиссию;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в) созывает заседания комиссии;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г) формирует проект повестки заседания комиссии;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д) определяет состав лиц, приглашаемых на заседания комиссии;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е) ведет заседания комиссии;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ж) подписывает письма, обращения и иные документы, направляемые от имени комиссии, если иное не предусмотрено настоящим Положением;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з) выступает на заседаниях Совета народных депутатов </w:t>
      </w:r>
      <w:r w:rsidR="0049135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91356">
        <w:rPr>
          <w:rFonts w:ascii="Times New Roman" w:hAnsi="Times New Roman" w:cs="Times New Roman"/>
          <w:sz w:val="28"/>
          <w:szCs w:val="28"/>
        </w:rPr>
        <w:t>с информацией по вопросам деятельности комиссии;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и) осуществляет иные полномочия в соответствии с настоящим Положением.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2.3. Заместитель председателя комиссии выполняет полномочия, возложенные на него комиссией в соответствии с решением комиссии, замещает председателя в случае его отсутствия или невозможности осуществления им своих полномочий.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2.4. Член комиссии обязан участвовать в работе комиссии, выполнять поручения комиссии и председателя комиссии. Член комиссии обязан присутствовать на заседании комиссии. О невозможности присутствия по </w:t>
      </w:r>
      <w:r w:rsidRPr="00491356">
        <w:rPr>
          <w:rFonts w:ascii="Times New Roman" w:hAnsi="Times New Roman" w:cs="Times New Roman"/>
          <w:sz w:val="28"/>
          <w:szCs w:val="28"/>
        </w:rPr>
        <w:lastRenderedPageBreak/>
        <w:t>уважительной причине член комиссии заблаговременно информирует в письменной форме председателя комиссии.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2.5. Депутаты Совета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>, не входящие в состав комиссии, могут присутствовать на заседании комиссии с правом совещательного голоса.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2.6. Заседания комиссии проводятся по мере необходимости.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2.7. Заседание комиссии считается правомочным, если на нем присутствует не менее двух третей от общего числа членов комиссии.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2.8.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2.9.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>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2.10.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2.11. Заседание комиссии проводится в присутствии депутата Совета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вопрос. При наличии его письменной просьбы о рассмотрении указанного вопроса без его участия заседание комиссии проводится в его отсутствие. </w:t>
      </w:r>
      <w:proofErr w:type="gramStart"/>
      <w:r w:rsidRPr="00491356">
        <w:rPr>
          <w:rFonts w:ascii="Times New Roman" w:hAnsi="Times New Roman" w:cs="Times New Roman"/>
          <w:sz w:val="28"/>
          <w:szCs w:val="28"/>
        </w:rPr>
        <w:t xml:space="preserve">В случае неявки депутата Совета </w:t>
      </w:r>
      <w:r w:rsidR="0049135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91356">
        <w:rPr>
          <w:rFonts w:ascii="Times New Roman" w:hAnsi="Times New Roman" w:cs="Times New Roman"/>
          <w:sz w:val="28"/>
          <w:szCs w:val="28"/>
        </w:rPr>
        <w:t>на заседание комиссии при отсутствии письменной просьбы о рассмотрении указанного вопроса без его участия</w:t>
      </w:r>
      <w:proofErr w:type="gramEnd"/>
      <w:r w:rsidRPr="00491356">
        <w:rPr>
          <w:rFonts w:ascii="Times New Roman" w:hAnsi="Times New Roman" w:cs="Times New Roman"/>
          <w:sz w:val="28"/>
          <w:szCs w:val="28"/>
        </w:rPr>
        <w:t xml:space="preserve"> рассмотрение вопроса откладывается. В случае вторичной неявки депутата Совета 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91356">
        <w:rPr>
          <w:rFonts w:ascii="Times New Roman" w:hAnsi="Times New Roman" w:cs="Times New Roman"/>
          <w:sz w:val="28"/>
          <w:szCs w:val="28"/>
        </w:rPr>
        <w:t>без уважительных причин комиссия может принять решение о рассмотрении указанного вопроса в отсутствие депутата Совета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>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2.12. На заседании комиссии ведется протокол, который подписывается председательствующим на заседании и секретарем комиссии.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491356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</w:t>
      </w:r>
      <w:r w:rsidR="00491356">
        <w:rPr>
          <w:rFonts w:ascii="Times New Roman" w:hAnsi="Times New Roman" w:cs="Times New Roman"/>
          <w:sz w:val="28"/>
          <w:szCs w:val="28"/>
        </w:rPr>
        <w:t>ествляется секретарем комиссии</w:t>
      </w:r>
      <w:r w:rsidRPr="00491356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которых входит обеспечение деятельности </w:t>
      </w:r>
      <w:r w:rsidR="00491356">
        <w:rPr>
          <w:rFonts w:ascii="Times New Roman" w:hAnsi="Times New Roman" w:cs="Times New Roman"/>
          <w:sz w:val="28"/>
          <w:szCs w:val="28"/>
        </w:rPr>
        <w:t xml:space="preserve"> </w:t>
      </w:r>
      <w:r w:rsidRPr="00491356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4913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E26F0A" w:rsidP="00E26F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1356">
        <w:rPr>
          <w:rFonts w:ascii="Times New Roman" w:hAnsi="Times New Roman" w:cs="Times New Roman"/>
          <w:b/>
          <w:sz w:val="28"/>
          <w:szCs w:val="28"/>
        </w:rPr>
        <w:t>III. ПОРЯДОК ПРОВЕРКИ ДОСТОВЕРНОСТИ И ПОЛНОТЫ СВЕДЕНИЙ</w:t>
      </w:r>
    </w:p>
    <w:p w:rsidR="00E26F0A" w:rsidRPr="00491356" w:rsidRDefault="00E26F0A" w:rsidP="00E26F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5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ИМУЩЕСТВЕ, ОБЯЗАТЕЛЬСТВАХ</w:t>
      </w:r>
    </w:p>
    <w:p w:rsidR="00E26F0A" w:rsidRPr="00491356" w:rsidRDefault="00E26F0A" w:rsidP="00E26F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56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ХАРАКТЕРА, </w:t>
      </w:r>
      <w:proofErr w:type="gramStart"/>
      <w:r w:rsidRPr="00491356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 w:rsidRPr="00491356">
        <w:rPr>
          <w:rFonts w:ascii="Times New Roman" w:hAnsi="Times New Roman" w:cs="Times New Roman"/>
          <w:b/>
          <w:sz w:val="28"/>
          <w:szCs w:val="28"/>
        </w:rPr>
        <w:t xml:space="preserve"> ДЕПУТАТАМИ</w:t>
      </w:r>
    </w:p>
    <w:p w:rsidR="00E26F0A" w:rsidRPr="00491356" w:rsidRDefault="00E26F0A" w:rsidP="00E26F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5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491356" w:rsidRPr="0049135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491356">
        <w:rPr>
          <w:rFonts w:ascii="Times New Roman" w:hAnsi="Times New Roman" w:cs="Times New Roman"/>
          <w:b/>
          <w:sz w:val="28"/>
          <w:szCs w:val="28"/>
        </w:rPr>
        <w:t>И СОБЛЮДЕНИЯ ДЕПУТАТАМИ СОВЕТА</w:t>
      </w:r>
      <w:r w:rsidR="00491356" w:rsidRPr="0049135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E26F0A" w:rsidRPr="00491356" w:rsidRDefault="00E26F0A" w:rsidP="00E26F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56">
        <w:rPr>
          <w:rFonts w:ascii="Times New Roman" w:hAnsi="Times New Roman" w:cs="Times New Roman"/>
          <w:b/>
          <w:sz w:val="28"/>
          <w:szCs w:val="28"/>
        </w:rPr>
        <w:t>ОГРАНИЧЕНИЙ И ЗАПРЕТОВ, УСТАНОВЛЕННЫХ ЗАКОНОДАТЕЛЬСТВОМ</w:t>
      </w:r>
    </w:p>
    <w:p w:rsidR="00E26F0A" w:rsidRPr="00491356" w:rsidRDefault="00E26F0A" w:rsidP="00E26F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56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3.1. Решение о проведении проверки достоверности и полноты сведений о доходах, об имуществе и обязательствах имущественного характера, </w:t>
      </w:r>
      <w:r w:rsidRPr="0049135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представляемых депутатами городского Совета, а также соблюдения депутатами городского Совета ограничений и запретов, установленных законодательством Российской Федерации, принимается председателем Совета народных депутатов </w:t>
      </w:r>
      <w:r w:rsidR="00A15ED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91356">
        <w:rPr>
          <w:rFonts w:ascii="Times New Roman" w:hAnsi="Times New Roman" w:cs="Times New Roman"/>
          <w:sz w:val="28"/>
          <w:szCs w:val="28"/>
        </w:rPr>
        <w:t>отдельно в отношении каждого депутата Совета</w:t>
      </w:r>
      <w:r w:rsidR="00A15ED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>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3.2. Основанием для проверки является достаточная информация, представленная в Совет народных депутатов</w:t>
      </w:r>
      <w:r w:rsidR="00A15ED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 в письменной форме в установленном порядке: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а) правоохранительными и налоговыми органами;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являющихся политическими партиями;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Федерации, Общественной Палатой Кемеровской области;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3.3. При направлении в ходе проведения проверки запросов в органы прокуратуры Российской Федерации, иные федеральные государственные органы, территориальные органы федеральных органов исполнительной власти, государственные органы Кемеровской области, органы местного самоуправления, в организации и общественные объединения в запросе указывается: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а) нормативный правовой акт, на основании которого направляется запрос;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б) содержание и объем сведений, подлежащих проверке;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в) срок представления запрашиваемых сведений;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г) другие необходимые сведения.</w:t>
      </w:r>
    </w:p>
    <w:p w:rsidR="00E26F0A" w:rsidRPr="00491356" w:rsidRDefault="00E26F0A" w:rsidP="00A15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3.4. Проверка проводится в срок, не превышающий 60 дней со дня принятия решения о ее проведении. По решению председателя Совета народных депутатов</w:t>
      </w:r>
      <w:r w:rsidR="00A15ED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 срок проведения проверки может быть продлен до 90 дней. Комиссия при проведении проверки: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- в 5-дневный срок после принятия решения о проведении проверки уведомляет в письменной форме депутата Совета </w:t>
      </w:r>
      <w:r w:rsidR="00A15ED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91356">
        <w:rPr>
          <w:rFonts w:ascii="Times New Roman" w:hAnsi="Times New Roman" w:cs="Times New Roman"/>
          <w:sz w:val="28"/>
          <w:szCs w:val="28"/>
        </w:rPr>
        <w:t>о начале проведения в отношении него проверки;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- проводит в случае обращения депутата Совета </w:t>
      </w:r>
      <w:r w:rsidR="00A15ED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91356">
        <w:rPr>
          <w:rFonts w:ascii="Times New Roman" w:hAnsi="Times New Roman" w:cs="Times New Roman"/>
          <w:sz w:val="28"/>
          <w:szCs w:val="28"/>
        </w:rPr>
        <w:t>беседу с ним, в ходе которой он должен быть проинформирован о том, какие сведения, представленные им, и соблюдение каких ограничений и запретов подлежат проверке;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- изучает представленные депутатом Совета </w:t>
      </w:r>
      <w:r w:rsidR="00A15ED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91356">
        <w:rPr>
          <w:rFonts w:ascii="Times New Roman" w:hAnsi="Times New Roman" w:cs="Times New Roman"/>
          <w:sz w:val="28"/>
          <w:szCs w:val="28"/>
        </w:rPr>
        <w:t>дополнительные материалы;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- получает от депутата Совета </w:t>
      </w:r>
      <w:r w:rsidR="00A15ED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91356">
        <w:rPr>
          <w:rFonts w:ascii="Times New Roman" w:hAnsi="Times New Roman" w:cs="Times New Roman"/>
          <w:sz w:val="28"/>
          <w:szCs w:val="28"/>
        </w:rPr>
        <w:t>дополнительные материалы;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- наводит справки у физических лиц и получает от них информацию с их согласия.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3"/>
      <w:bookmarkEnd w:id="1"/>
      <w:r w:rsidRPr="00491356">
        <w:rPr>
          <w:rFonts w:ascii="Times New Roman" w:hAnsi="Times New Roman" w:cs="Times New Roman"/>
          <w:sz w:val="28"/>
          <w:szCs w:val="28"/>
        </w:rPr>
        <w:t xml:space="preserve">3.5. Депутат Совета </w:t>
      </w:r>
      <w:r w:rsidR="00A15ED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91356">
        <w:rPr>
          <w:rFonts w:ascii="Times New Roman" w:hAnsi="Times New Roman" w:cs="Times New Roman"/>
          <w:sz w:val="28"/>
          <w:szCs w:val="28"/>
        </w:rPr>
        <w:t>в ходе проверки вправе: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- давать пояснения в письменной или устной форме;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- представлять дополнительные материалы и давать по ним пояснения в письменной или устной форме.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3.6. Проверка осуществляется исходя </w:t>
      </w:r>
      <w:proofErr w:type="gramStart"/>
      <w:r w:rsidRPr="0049135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91356">
        <w:rPr>
          <w:rFonts w:ascii="Times New Roman" w:hAnsi="Times New Roman" w:cs="Times New Roman"/>
          <w:sz w:val="28"/>
          <w:szCs w:val="28"/>
        </w:rPr>
        <w:t>: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- имеющихся в Совете </w:t>
      </w:r>
      <w:r w:rsidR="00A15ED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91356">
        <w:rPr>
          <w:rFonts w:ascii="Times New Roman" w:hAnsi="Times New Roman" w:cs="Times New Roman"/>
          <w:sz w:val="28"/>
          <w:szCs w:val="28"/>
        </w:rPr>
        <w:t>материалов;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- представленных депутатом дополнительных материалов и пояснений к ним;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- ответов на запросы, указанные в </w:t>
      </w:r>
      <w:hyperlink w:anchor="Par113" w:history="1">
        <w:r w:rsidRPr="00491356">
          <w:rPr>
            <w:rFonts w:ascii="Times New Roman" w:hAnsi="Times New Roman" w:cs="Times New Roman"/>
            <w:color w:val="0000FF"/>
            <w:sz w:val="28"/>
            <w:szCs w:val="28"/>
          </w:rPr>
          <w:t>пункте 3.5</w:t>
        </w:r>
      </w:hyperlink>
      <w:r w:rsidRPr="0049135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lastRenderedPageBreak/>
        <w:t>3.7. Результаты проверки рассматриваются на открытом заседании комиссии.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3.8. Комиссия принимает решение, в котором отражается ее позиция по поводу достоверности либо недостоверности информации, послужившей основанием для проведения проверки, а также рекомендации о возможных мерах по результатам проверки.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3.9. Доклад о результатах проверки заслушивается на заседании Совета народных депутатов</w:t>
      </w:r>
      <w:r w:rsidR="00A15ED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>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3.10. Копии протокола заседания комиссии в 5-дневный срок со дня заседания направляются председателю Совета народных депутатов</w:t>
      </w:r>
      <w:r w:rsidR="00A15ED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>, полностью или в виде выписок из него - депутату Совета</w:t>
      </w:r>
      <w:r w:rsidR="00A15ED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>, а также по решению комиссии - иным заинтересованным лицам.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3.11. Для исполнения решений комиссии могут быть подготовлены проекты решений Совета народных депутатов</w:t>
      </w:r>
      <w:r w:rsidR="00A15ED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>.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E26F0A" w:rsidP="00E26F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E26F0A" w:rsidRPr="00491356" w:rsidRDefault="00E26F0A" w:rsidP="00E26F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к решению</w:t>
      </w:r>
    </w:p>
    <w:p w:rsidR="00E26F0A" w:rsidRDefault="00E26F0A" w:rsidP="00E26F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15EDC" w:rsidRPr="00491356" w:rsidRDefault="00A15EDC" w:rsidP="00E26F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</w:p>
    <w:p w:rsidR="00E26F0A" w:rsidRPr="00491356" w:rsidRDefault="001066D5" w:rsidP="00E26F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апреля 2016 г. N 444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E26F0A" w:rsidP="00E26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37"/>
      <w:bookmarkEnd w:id="2"/>
      <w:r w:rsidRPr="00491356">
        <w:rPr>
          <w:rFonts w:ascii="Times New Roman" w:hAnsi="Times New Roman" w:cs="Times New Roman"/>
          <w:sz w:val="28"/>
          <w:szCs w:val="28"/>
        </w:rPr>
        <w:t>СОСТАВ</w:t>
      </w:r>
    </w:p>
    <w:p w:rsidR="00E26F0A" w:rsidRPr="00491356" w:rsidRDefault="00E26F0A" w:rsidP="00A15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КОМИССИИ СОВЕТА НАРОДНЫХ ДЕПУТАТОВ</w:t>
      </w:r>
      <w:r w:rsidR="00A15EDC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 </w:t>
      </w:r>
      <w:r w:rsidRPr="00491356">
        <w:rPr>
          <w:rFonts w:ascii="Times New Roman" w:hAnsi="Times New Roman" w:cs="Times New Roman"/>
          <w:sz w:val="28"/>
          <w:szCs w:val="28"/>
        </w:rPr>
        <w:t>ПО КОНТРОЛЮ ЗА ДОСТОВЕРНОСТЬЮ СВЕДЕНИЙ О ДОХОДАХ</w:t>
      </w:r>
      <w:proofErr w:type="gramStart"/>
      <w:r w:rsidRPr="0049135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91356">
        <w:rPr>
          <w:rFonts w:ascii="Times New Roman" w:hAnsi="Times New Roman" w:cs="Times New Roman"/>
          <w:sz w:val="28"/>
          <w:szCs w:val="28"/>
        </w:rPr>
        <w:t>Б ИМУЩЕСТВЕ И ОБЯЗАТЕЛЬСТВАХ ИМУЩЕСТВЕННОГО ХАРАКТЕРА,ПРЕДСТАВЛЯЕМЫХ ДЕПУТАТАМИ СОВЕТА НАРОДНЫХ ДЕПУТАТОВ</w:t>
      </w:r>
      <w:r w:rsidR="00A15EDC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2"/>
        <w:gridCol w:w="5940"/>
      </w:tblGrid>
      <w:tr w:rsidR="00E26F0A" w:rsidRPr="00491356">
        <w:tc>
          <w:tcPr>
            <w:tcW w:w="3482" w:type="dxa"/>
          </w:tcPr>
          <w:p w:rsidR="00E26F0A" w:rsidRPr="00491356" w:rsidRDefault="00E26F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940" w:type="dxa"/>
          </w:tcPr>
          <w:p w:rsidR="00E26F0A" w:rsidRPr="00491356" w:rsidRDefault="0050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Зоткин Александр Петрович</w:t>
            </w:r>
          </w:p>
        </w:tc>
      </w:tr>
      <w:tr w:rsidR="00E26F0A" w:rsidRPr="00491356">
        <w:tc>
          <w:tcPr>
            <w:tcW w:w="3482" w:type="dxa"/>
          </w:tcPr>
          <w:p w:rsidR="00E26F0A" w:rsidRPr="00491356" w:rsidRDefault="00E26F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E26F0A" w:rsidRPr="00491356" w:rsidRDefault="00E26F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0A" w:rsidRPr="00491356">
        <w:tc>
          <w:tcPr>
            <w:tcW w:w="9422" w:type="dxa"/>
            <w:gridSpan w:val="2"/>
          </w:tcPr>
          <w:p w:rsidR="00E26F0A" w:rsidRPr="00491356" w:rsidRDefault="00E26F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E26F0A" w:rsidRPr="00491356">
        <w:tc>
          <w:tcPr>
            <w:tcW w:w="3482" w:type="dxa"/>
          </w:tcPr>
          <w:p w:rsidR="00E26F0A" w:rsidRPr="00491356" w:rsidRDefault="00E26F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E26F0A" w:rsidRPr="00491356" w:rsidRDefault="0050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Ветошкина Елена Викторовна</w:t>
            </w:r>
          </w:p>
        </w:tc>
      </w:tr>
      <w:tr w:rsidR="00E26F0A" w:rsidRPr="00491356">
        <w:tc>
          <w:tcPr>
            <w:tcW w:w="9422" w:type="dxa"/>
            <w:gridSpan w:val="2"/>
          </w:tcPr>
          <w:p w:rsidR="00E26F0A" w:rsidRPr="00491356" w:rsidRDefault="00E26F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6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E26F0A" w:rsidRPr="00491356">
        <w:tc>
          <w:tcPr>
            <w:tcW w:w="3482" w:type="dxa"/>
          </w:tcPr>
          <w:p w:rsidR="00E26F0A" w:rsidRPr="00491356" w:rsidRDefault="00E26F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E26F0A" w:rsidRPr="00491356" w:rsidRDefault="0050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Регина Владимировна</w:t>
            </w:r>
          </w:p>
        </w:tc>
      </w:tr>
      <w:tr w:rsidR="00E26F0A" w:rsidRPr="00491356">
        <w:tc>
          <w:tcPr>
            <w:tcW w:w="3482" w:type="dxa"/>
          </w:tcPr>
          <w:p w:rsidR="00E26F0A" w:rsidRPr="00491356" w:rsidRDefault="00E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40" w:type="dxa"/>
          </w:tcPr>
          <w:p w:rsidR="00E26F0A" w:rsidRPr="00491356" w:rsidRDefault="00501D32" w:rsidP="0050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Шульц Александр Александрович</w:t>
            </w:r>
          </w:p>
        </w:tc>
      </w:tr>
      <w:tr w:rsidR="00E26F0A" w:rsidRPr="00491356">
        <w:tc>
          <w:tcPr>
            <w:tcW w:w="3482" w:type="dxa"/>
          </w:tcPr>
          <w:p w:rsidR="00E26F0A" w:rsidRPr="00491356" w:rsidRDefault="00E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E26F0A" w:rsidRPr="00491356" w:rsidRDefault="0050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 Олег Александрович</w:t>
            </w:r>
          </w:p>
        </w:tc>
      </w:tr>
      <w:tr w:rsidR="00E26F0A" w:rsidRPr="00491356">
        <w:tc>
          <w:tcPr>
            <w:tcW w:w="3482" w:type="dxa"/>
          </w:tcPr>
          <w:p w:rsidR="00E26F0A" w:rsidRPr="00491356" w:rsidRDefault="00E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E26F0A" w:rsidRPr="00491356" w:rsidRDefault="00E26F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0A" w:rsidRPr="00491356">
        <w:tc>
          <w:tcPr>
            <w:tcW w:w="3482" w:type="dxa"/>
          </w:tcPr>
          <w:p w:rsidR="00E26F0A" w:rsidRPr="00491356" w:rsidRDefault="00E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E26F0A" w:rsidRPr="00491356" w:rsidRDefault="00E26F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0A" w:rsidRPr="00491356">
        <w:tc>
          <w:tcPr>
            <w:tcW w:w="3482" w:type="dxa"/>
          </w:tcPr>
          <w:p w:rsidR="00E26F0A" w:rsidRPr="00491356" w:rsidRDefault="00E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E26F0A" w:rsidRPr="00491356" w:rsidRDefault="00E26F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633" w:rsidRPr="00491356" w:rsidRDefault="000D0633">
      <w:pPr>
        <w:rPr>
          <w:rFonts w:ascii="Times New Roman" w:hAnsi="Times New Roman" w:cs="Times New Roman"/>
          <w:sz w:val="28"/>
          <w:szCs w:val="28"/>
        </w:rPr>
      </w:pPr>
    </w:p>
    <w:sectPr w:rsidR="000D0633" w:rsidRPr="00491356" w:rsidSect="00491356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6A4D"/>
    <w:multiLevelType w:val="hybridMultilevel"/>
    <w:tmpl w:val="A8428582"/>
    <w:lvl w:ilvl="0" w:tplc="7FCC2EE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F0A"/>
    <w:rsid w:val="000B42BB"/>
    <w:rsid w:val="000D0633"/>
    <w:rsid w:val="001066D5"/>
    <w:rsid w:val="002C0251"/>
    <w:rsid w:val="00491356"/>
    <w:rsid w:val="00501D32"/>
    <w:rsid w:val="00623C69"/>
    <w:rsid w:val="007C6616"/>
    <w:rsid w:val="00A15EDC"/>
    <w:rsid w:val="00AF5630"/>
    <w:rsid w:val="00E2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26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26F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uiPriority w:val="99"/>
    <w:rsid w:val="00491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491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5FAD1A1D9C481F51126B03BC93663C5E2D5FE417CB32EEC320F35A4D95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15FAD1A1D9C481F51138BD2DA56A66C0E08FF34173BC78B26D5468F3906508D35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15FAD1A1D9C481F51126B03BC93663C5E2D5FE4473B32EEC320F35A4D959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15FAD1A1D9C481F51126B03BC93663C5E2D5FE417CB32EEC320F35A4D959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15FAD1A1D9C481F51126B03BC93663C6E3D6FB4C2CE42CBD6701D35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2016-05-04T09:58:00Z</cp:lastPrinted>
  <dcterms:created xsi:type="dcterms:W3CDTF">2016-04-26T05:57:00Z</dcterms:created>
  <dcterms:modified xsi:type="dcterms:W3CDTF">2016-05-04T09:58:00Z</dcterms:modified>
</cp:coreProperties>
</file>