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AF" w:rsidRPr="0006500F" w:rsidRDefault="00A352AF" w:rsidP="00A352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500F">
        <w:rPr>
          <w:rFonts w:ascii="Times New Roman" w:hAnsi="Times New Roman" w:cs="Times New Roman"/>
          <w:b/>
          <w:bCs/>
          <w:sz w:val="24"/>
          <w:szCs w:val="24"/>
        </w:rPr>
        <w:t xml:space="preserve">ШЕРЕГЕШСКИЙ ПОСЕЛКОВЫЙ </w:t>
      </w:r>
      <w:r w:rsidR="00122ADF" w:rsidRPr="0006500F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122ADF" w:rsidRPr="0006500F" w:rsidRDefault="00122ADF" w:rsidP="00A352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НАРОДНЫХ ДЕПУТАТОВ</w:t>
      </w:r>
    </w:p>
    <w:p w:rsidR="0006500F" w:rsidRPr="0006500F" w:rsidRDefault="0006500F" w:rsidP="00A352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РЕШЕНИЕ</w:t>
      </w:r>
    </w:p>
    <w:p w:rsidR="00A352AF" w:rsidRPr="0006500F" w:rsidRDefault="00A352AF" w:rsidP="00A352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EB1F63" w:rsidP="00A352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от «15» мая 2007</w:t>
      </w:r>
      <w:r w:rsidR="00A352AF" w:rsidRPr="0006500F">
        <w:rPr>
          <w:rFonts w:ascii="Times New Roman" w:hAnsi="Times New Roman" w:cs="Times New Roman"/>
          <w:sz w:val="24"/>
          <w:szCs w:val="24"/>
        </w:rPr>
        <w:t>г</w:t>
      </w:r>
      <w:r w:rsidRPr="0006500F">
        <w:rPr>
          <w:rFonts w:ascii="Times New Roman" w:hAnsi="Times New Roman" w:cs="Times New Roman"/>
          <w:sz w:val="24"/>
          <w:szCs w:val="24"/>
        </w:rPr>
        <w:t xml:space="preserve">. </w:t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="003C215A">
        <w:rPr>
          <w:rFonts w:ascii="Times New Roman" w:hAnsi="Times New Roman" w:cs="Times New Roman"/>
          <w:sz w:val="24"/>
          <w:szCs w:val="24"/>
        </w:rPr>
        <w:tab/>
      </w:r>
      <w:r w:rsidRPr="0006500F">
        <w:rPr>
          <w:rFonts w:ascii="Times New Roman" w:hAnsi="Times New Roman" w:cs="Times New Roman"/>
          <w:sz w:val="24"/>
          <w:szCs w:val="24"/>
        </w:rPr>
        <w:t>N 68</w:t>
      </w: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ОБ УТВЕРЖДЕНИИ "ПРАВИЛ ЭТИКИ ДЕПУТАТА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ШЕРЕГЕШСКОГО ПОСЕЛКОВОГО</w:t>
      </w: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СОВЕТА НАРОДНЫХ ДЕПУТАТОВ "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2AF" w:rsidRPr="0006500F" w:rsidRDefault="00A35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 Шерегешский поселковый </w:t>
      </w:r>
      <w:r w:rsidR="00122ADF" w:rsidRPr="0006500F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A352AF" w:rsidRPr="0006500F" w:rsidRDefault="00A35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A352AF" w:rsidP="00A352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22ADF" w:rsidRPr="0006500F">
        <w:rPr>
          <w:rFonts w:ascii="Times New Roman" w:hAnsi="Times New Roman" w:cs="Times New Roman"/>
          <w:b/>
          <w:bCs/>
          <w:sz w:val="24"/>
          <w:szCs w:val="24"/>
        </w:rPr>
        <w:t>ешил: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1. Утвердить "Правила этики депутата 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Шерегешского поселкового </w:t>
      </w:r>
      <w:r w:rsidRPr="0006500F">
        <w:rPr>
          <w:rFonts w:ascii="Times New Roman" w:hAnsi="Times New Roman" w:cs="Times New Roman"/>
          <w:sz w:val="24"/>
          <w:szCs w:val="24"/>
        </w:rPr>
        <w:t xml:space="preserve">Совета народных депутатов " согласно приложению 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№1 </w:t>
      </w:r>
      <w:r w:rsidRPr="0006500F">
        <w:rPr>
          <w:rFonts w:ascii="Times New Roman" w:hAnsi="Times New Roman" w:cs="Times New Roman"/>
          <w:sz w:val="24"/>
          <w:szCs w:val="24"/>
        </w:rPr>
        <w:t>к данному решению.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2. Решение вступает в силу со дня его утверждения.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3. Контроль за выполнением настоящего р</w:t>
      </w:r>
      <w:r w:rsidR="00A352AF" w:rsidRPr="0006500F">
        <w:rPr>
          <w:rFonts w:ascii="Times New Roman" w:hAnsi="Times New Roman" w:cs="Times New Roman"/>
          <w:sz w:val="24"/>
          <w:szCs w:val="24"/>
        </w:rPr>
        <w:t>ешения возложить на Мясникова В.Я.</w:t>
      </w:r>
      <w:r w:rsidRPr="0006500F">
        <w:rPr>
          <w:rFonts w:ascii="Times New Roman" w:hAnsi="Times New Roman" w:cs="Times New Roman"/>
          <w:sz w:val="24"/>
          <w:szCs w:val="24"/>
        </w:rPr>
        <w:t>, председателя комитета по вопросам местного самоуправления.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9D8" w:rsidRPr="0006500F" w:rsidRDefault="005C79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9D8" w:rsidRPr="0006500F" w:rsidRDefault="005C79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5C79D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Глава поселка Шерегеш</w:t>
      </w:r>
    </w:p>
    <w:p w:rsidR="005C79D8" w:rsidRPr="0006500F" w:rsidRDefault="005C79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В.В.Дорогунцов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500F" w:rsidRDefault="000650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Приложение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22ADF" w:rsidRPr="0006500F" w:rsidRDefault="00122A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к решению</w:t>
      </w:r>
    </w:p>
    <w:p w:rsidR="00A352AF" w:rsidRPr="0006500F" w:rsidRDefault="00A352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Шерегешского поселкового</w:t>
      </w:r>
    </w:p>
    <w:p w:rsidR="00122ADF" w:rsidRPr="0006500F" w:rsidRDefault="00122A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122ADF" w:rsidRPr="0006500F" w:rsidRDefault="00EB1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от «15» мая 2007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г</w:t>
      </w:r>
      <w:r w:rsidRPr="0006500F">
        <w:rPr>
          <w:rFonts w:ascii="Times New Roman" w:hAnsi="Times New Roman" w:cs="Times New Roman"/>
          <w:sz w:val="24"/>
          <w:szCs w:val="24"/>
        </w:rPr>
        <w:t>. N 68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ПРАВИЛА ЭТИКИ</w:t>
      </w:r>
    </w:p>
    <w:p w:rsidR="00122ADF" w:rsidRPr="0006500F" w:rsidRDefault="00122A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Шерегешского поселкового </w:t>
      </w:r>
      <w:r w:rsidRPr="0006500F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352AF" w:rsidRPr="0006500F" w:rsidRDefault="00A352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нормы этики депутата, требования к его поведению как в рамках проведения заседаний (комитета, сессии) </w:t>
      </w:r>
      <w:r w:rsidR="00A352AF" w:rsidRPr="0006500F">
        <w:rPr>
          <w:rFonts w:ascii="Times New Roman" w:hAnsi="Times New Roman" w:cs="Times New Roman"/>
          <w:sz w:val="24"/>
          <w:szCs w:val="24"/>
        </w:rPr>
        <w:t xml:space="preserve"> Шерегешского поселкового </w:t>
      </w:r>
      <w:r w:rsidRPr="0006500F">
        <w:rPr>
          <w:rFonts w:ascii="Times New Roman" w:hAnsi="Times New Roman" w:cs="Times New Roman"/>
          <w:sz w:val="24"/>
          <w:szCs w:val="24"/>
        </w:rPr>
        <w:t>Совета народных депутатов (далее - Совет), так и вне их.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1.1. Основой деятельности депутата Совета народных депутатов являются: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сочетание интересов государства;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сочетание интересов избирателей;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соблюдение законодательства;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ответственность по моральным критериям, отражающая идеалы добра, справедливости, милосердия, гуманизма, честности и порядочности.</w:t>
      </w:r>
    </w:p>
    <w:p w:rsidR="00A352A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1.2. Депутат Совета народных депутатов в своей деятельности должен соблюдать безусловный приоритет прав человека и гражданина, Конституцию Российской Федерации, законодательство Российской Федерации и Кемеровской области, Устав </w:t>
      </w:r>
      <w:r w:rsidR="00A352AF" w:rsidRPr="0006500F">
        <w:rPr>
          <w:rFonts w:ascii="Times New Roman" w:hAnsi="Times New Roman" w:cs="Times New Roman"/>
          <w:sz w:val="24"/>
          <w:szCs w:val="24"/>
        </w:rPr>
        <w:t>Шерегешского поселкового Совета народных депутатов.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1.3. В индивидуальном поведении, в общественном месте и быту депутат обязан соблюдать общепризнанные нормы морали и поддерживать авторитет свой, депутатского корпуса, Совета народных депутатов.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1.4. Депутат должен соблюдать собственное достоинство и уважать достоинство других депутатов, а также должностных лиц, граждан, с которыми вступает в отношения в связи с исполнением своих депутатских полномочий.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1.5. Депутат обязан воздерживаться от действий, заявлений, поступков, которые способны скомпрометировать его самого, Совет и избирателей.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II. Деятельность депутата в Совете народных депутатов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2.1. Каждый депутат содействует созданию в Совете атмосферы доброжелательности, деловитости, взаимной поддержки и товарищеского сотрудничества.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2.2. Депутат совместно с другими депутатами участвует в осуществлении полномочий Совета в соответствии с Регламентом Совета.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2.3. Депутат обязан проявлять терпимость и уважение к чужому мнению, всесторонне учитывая позиции других депутатов и граждан перед принятием каких-либо решений.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2.4. Участвуя в заседаниях Совета (депута</w:t>
      </w:r>
      <w:r w:rsidR="00962FD7" w:rsidRPr="0006500F">
        <w:rPr>
          <w:rFonts w:ascii="Times New Roman" w:hAnsi="Times New Roman" w:cs="Times New Roman"/>
          <w:sz w:val="24"/>
          <w:szCs w:val="24"/>
        </w:rPr>
        <w:t>тские слушания, сессия, коми</w:t>
      </w:r>
      <w:r w:rsidR="00962FD7" w:rsidRPr="0006500F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962FD7" w:rsidRPr="0006500F">
        <w:rPr>
          <w:rFonts w:ascii="Times New Roman" w:hAnsi="Times New Roman" w:cs="Times New Roman"/>
          <w:sz w:val="24"/>
          <w:szCs w:val="24"/>
        </w:rPr>
        <w:t>ии</w:t>
      </w:r>
      <w:r w:rsidRPr="0006500F">
        <w:rPr>
          <w:rFonts w:ascii="Times New Roman" w:hAnsi="Times New Roman" w:cs="Times New Roman"/>
          <w:sz w:val="24"/>
          <w:szCs w:val="24"/>
        </w:rPr>
        <w:t>), депутат должен следовать принятому порядку работы в соответствии с Регламентом Совета.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III. Неразглашение сведений, полученных депутатом</w:t>
      </w: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осуществлении им депутатских полномочий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3.1. Депутат не должен разглашать сведения, которые: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стали ему известны благодаря осуществлению им депутатских полномочий и относятся к тайне личной жизни депутата;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составляют тайну личной жизни избирателя либо иного лица и доверены депутату при условии ее неразглашения.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IV. Публичные выступления депутата Совета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4.1. Депутат может выступать от имени Совета как его официальный представитель в отношениях с органами государственной власти, местного самоуправления, организациями в случаях исполнения им должностных обязанностей Председателя Совета, а в иных случаях по поручению Совета либо Председателя Совета.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4.2. Депутат, выступая в средствах массовой информации, на собраниях, митингах, делая публичные заявления, комментируя деятельность государственных и общественных органов, предприятий, учреждений, организаций, должностных лиц, обязан использовать только достоверные факты. Выступления должны быть выражены в корректной форме, не затрагивая честь и достоинство соответствующих руководителей и должностных лиц.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V</w:t>
      </w:r>
      <w:r w:rsidRPr="0006500F">
        <w:rPr>
          <w:rFonts w:ascii="Times New Roman" w:hAnsi="Times New Roman" w:cs="Times New Roman"/>
          <w:b/>
          <w:bCs/>
          <w:sz w:val="24"/>
          <w:szCs w:val="24"/>
        </w:rPr>
        <w:t>. Использование статуса депутата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5.1. Депутат не вправе использовать в личных целях преимущества статуса депутата во взаимоотношениях с государственными органами, органами местного самоуправления, организациями, общественными объединениями, средствами массовой информации, должностными лицами, гражданами.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5.2. Для возмещения расходов, связанных с исполнением депутатских полномочий, депутат вправе использовать только официально выделенные денежные средства и расходовать их только по прямому назначению.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5.3. Депутат не вправе использовать свое положение для рекламной деятельности каких-либо физических или юридических лиц.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VI. Использование депутатом Совета официального</w:t>
      </w: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бланка-запроса депутата и получаемой им информации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6.1. Депутат использует официальные бланки-запросы Совета (депутатский запрос) для исполнения депутатских полномочий.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6.2. Текст депутатского запроса подписывается лично депутатом. Передача официальных бланков депутатского запроса другим лицам для использования от имени депутата запрещается.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6.3. Депутат не может использовать предоставленную ему информацию по "депутатскому запросу" для личной выгоды.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VII. Предоставление незаконных льгот или привилегий</w:t>
      </w: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депутату Совета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 xml:space="preserve">7.1. Недопустимо депутату получать привилегии либо льготы от физических или юридических лиц, если эти льготы либо привилегии не входят в перечень </w:t>
      </w:r>
      <w:r w:rsidRPr="0006500F">
        <w:rPr>
          <w:rFonts w:ascii="Times New Roman" w:hAnsi="Times New Roman" w:cs="Times New Roman"/>
          <w:sz w:val="24"/>
          <w:szCs w:val="24"/>
        </w:rPr>
        <w:lastRenderedPageBreak/>
        <w:t>предоставляемых льгот на законном основании (в соответствии с Положением "О статусе депутата").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VIII. Ответственность за соблюдение настоящих Правил</w:t>
      </w:r>
    </w:p>
    <w:p w:rsidR="00122ADF" w:rsidRPr="0006500F" w:rsidRDefault="00122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0F">
        <w:rPr>
          <w:rFonts w:ascii="Times New Roman" w:hAnsi="Times New Roman" w:cs="Times New Roman"/>
          <w:b/>
          <w:bCs/>
          <w:sz w:val="24"/>
          <w:szCs w:val="24"/>
        </w:rPr>
        <w:t>этики депутата</w:t>
      </w:r>
    </w:p>
    <w:p w:rsidR="00122ADF" w:rsidRPr="0006500F" w:rsidRDefault="0012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8.1. Совет народных депутатов вправе принять решение о применении за несоблюдение депутатом "Правил этики депутата":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обязать депутата принести публичные извинения;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объявить депутату публичное порицание;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00F">
        <w:rPr>
          <w:rFonts w:ascii="Times New Roman" w:hAnsi="Times New Roman" w:cs="Times New Roman"/>
          <w:sz w:val="24"/>
          <w:szCs w:val="24"/>
        </w:rPr>
        <w:t>- огласить на сессии Совета факты, связанные с нарушением депутатом Правил депутатской этики.</w:t>
      </w:r>
    </w:p>
    <w:p w:rsidR="00122ADF" w:rsidRPr="0006500F" w:rsidRDefault="00122A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22ADF" w:rsidRPr="0006500F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DF"/>
    <w:rsid w:val="0006500F"/>
    <w:rsid w:val="00122ADF"/>
    <w:rsid w:val="003C215A"/>
    <w:rsid w:val="005C79D8"/>
    <w:rsid w:val="0091034C"/>
    <w:rsid w:val="00962FD7"/>
    <w:rsid w:val="00A352AF"/>
    <w:rsid w:val="00E33C01"/>
    <w:rsid w:val="00E92C39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2010-05-19T22:57:00Z</cp:lastPrinted>
  <dcterms:created xsi:type="dcterms:W3CDTF">2019-03-19T08:36:00Z</dcterms:created>
  <dcterms:modified xsi:type="dcterms:W3CDTF">2019-03-19T08:36:00Z</dcterms:modified>
</cp:coreProperties>
</file>