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CB" w:rsidRDefault="00C121CB" w:rsidP="00C121C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C121CB" w:rsidRDefault="00C121CB" w:rsidP="00C121C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КЕМЕРОВСКАЯ ОБЛАСТЬ</w:t>
      </w:r>
    </w:p>
    <w:p w:rsidR="00C121CB" w:rsidRDefault="00C121CB" w:rsidP="00C121C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ТАШТАГОЛЬСКИЙ РАЙОН</w:t>
      </w:r>
    </w:p>
    <w:p w:rsidR="00C121CB" w:rsidRDefault="00C121CB" w:rsidP="00C121C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w:t>
      </w:r>
    </w:p>
    <w:p w:rsidR="00C121CB" w:rsidRDefault="00C121CB" w:rsidP="00613900">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ШЕРЕГЕШСКОЕ ГОРОДСКОЕ ПОСЕЛЕНИЕ</w:t>
      </w:r>
    </w:p>
    <w:p w:rsidR="00C121CB" w:rsidRDefault="00C121CB" w:rsidP="00613900">
      <w:pPr>
        <w:pStyle w:val="ConsPlusTitle"/>
        <w:widowControl/>
        <w:jc w:val="center"/>
        <w:rPr>
          <w:rFonts w:ascii="Times New Roman" w:hAnsi="Times New Roman" w:cs="Times New Roman"/>
          <w:sz w:val="24"/>
          <w:szCs w:val="24"/>
        </w:rPr>
      </w:pPr>
      <w:proofErr w:type="spellStart"/>
      <w:r>
        <w:rPr>
          <w:rFonts w:ascii="Times New Roman" w:hAnsi="Times New Roman" w:cs="Times New Roman"/>
          <w:sz w:val="24"/>
          <w:szCs w:val="24"/>
        </w:rPr>
        <w:t>Шерегешский</w:t>
      </w:r>
      <w:proofErr w:type="spellEnd"/>
      <w:r>
        <w:rPr>
          <w:rFonts w:ascii="Times New Roman" w:hAnsi="Times New Roman" w:cs="Times New Roman"/>
          <w:sz w:val="24"/>
          <w:szCs w:val="24"/>
        </w:rPr>
        <w:t xml:space="preserve"> поселковый Совет народных депутатов</w:t>
      </w:r>
    </w:p>
    <w:p w:rsidR="00C121CB" w:rsidRDefault="00C121CB" w:rsidP="00C121CB">
      <w:pPr>
        <w:pStyle w:val="ConsPlusTitle"/>
        <w:widowControl/>
        <w:jc w:val="center"/>
        <w:rPr>
          <w:rFonts w:ascii="Times New Roman" w:hAnsi="Times New Roman" w:cs="Times New Roman"/>
          <w:sz w:val="24"/>
          <w:szCs w:val="24"/>
        </w:rPr>
      </w:pPr>
    </w:p>
    <w:p w:rsidR="00C121CB" w:rsidRDefault="00C121CB" w:rsidP="00C121C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C121CB" w:rsidRPr="00C121CB" w:rsidRDefault="00C121CB" w:rsidP="00C121CB">
      <w:pPr>
        <w:pStyle w:val="ConsPlusTitle"/>
        <w:widowControl/>
        <w:rPr>
          <w:rFonts w:ascii="Times New Roman" w:hAnsi="Times New Roman" w:cs="Times New Roman"/>
          <w:sz w:val="24"/>
          <w:szCs w:val="24"/>
        </w:rPr>
      </w:pPr>
    </w:p>
    <w:p w:rsidR="00C121CB" w:rsidRDefault="00784C8A" w:rsidP="00C121CB">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от «17»  декабря </w:t>
      </w:r>
      <w:r w:rsidR="00380A5C">
        <w:rPr>
          <w:rFonts w:ascii="Times New Roman" w:hAnsi="Times New Roman" w:cs="Times New Roman"/>
          <w:sz w:val="28"/>
          <w:szCs w:val="28"/>
        </w:rPr>
        <w:t xml:space="preserve"> 2005</w:t>
      </w:r>
      <w:r w:rsidR="00C121CB">
        <w:rPr>
          <w:rFonts w:ascii="Times New Roman" w:hAnsi="Times New Roman" w:cs="Times New Roman"/>
          <w:sz w:val="28"/>
          <w:szCs w:val="28"/>
        </w:rPr>
        <w:t xml:space="preserve"> г</w:t>
      </w:r>
      <w:r w:rsidR="002B1514">
        <w:rPr>
          <w:rFonts w:ascii="Times New Roman" w:hAnsi="Times New Roman" w:cs="Times New Roman"/>
          <w:sz w:val="28"/>
          <w:szCs w:val="28"/>
        </w:rPr>
        <w:t xml:space="preserve">. </w:t>
      </w:r>
      <w:r w:rsidR="002B1514">
        <w:rPr>
          <w:rFonts w:ascii="Times New Roman" w:hAnsi="Times New Roman" w:cs="Times New Roman"/>
          <w:sz w:val="28"/>
          <w:szCs w:val="28"/>
        </w:rPr>
        <w:tab/>
      </w:r>
      <w:r w:rsidR="002B1514">
        <w:rPr>
          <w:rFonts w:ascii="Times New Roman" w:hAnsi="Times New Roman" w:cs="Times New Roman"/>
          <w:sz w:val="28"/>
          <w:szCs w:val="28"/>
        </w:rPr>
        <w:tab/>
      </w:r>
      <w:r w:rsidR="002B1514">
        <w:rPr>
          <w:rFonts w:ascii="Times New Roman" w:hAnsi="Times New Roman" w:cs="Times New Roman"/>
          <w:sz w:val="28"/>
          <w:szCs w:val="28"/>
        </w:rPr>
        <w:tab/>
      </w:r>
      <w:r w:rsidR="002B1514">
        <w:rPr>
          <w:rFonts w:ascii="Times New Roman" w:hAnsi="Times New Roman" w:cs="Times New Roman"/>
          <w:sz w:val="28"/>
          <w:szCs w:val="28"/>
        </w:rPr>
        <w:tab/>
      </w:r>
      <w:r w:rsidR="002B1514">
        <w:rPr>
          <w:rFonts w:ascii="Times New Roman" w:hAnsi="Times New Roman" w:cs="Times New Roman"/>
          <w:sz w:val="28"/>
          <w:szCs w:val="28"/>
        </w:rPr>
        <w:tab/>
      </w:r>
      <w:r w:rsidR="002B1514">
        <w:rPr>
          <w:rFonts w:ascii="Times New Roman" w:hAnsi="Times New Roman" w:cs="Times New Roman"/>
          <w:sz w:val="28"/>
          <w:szCs w:val="28"/>
        </w:rPr>
        <w:tab/>
      </w:r>
      <w:r w:rsidR="002B1514">
        <w:rPr>
          <w:rFonts w:ascii="Times New Roman" w:hAnsi="Times New Roman" w:cs="Times New Roman"/>
          <w:sz w:val="28"/>
          <w:szCs w:val="28"/>
        </w:rPr>
        <w:tab/>
      </w:r>
      <w:r w:rsidR="002B1514">
        <w:rPr>
          <w:rFonts w:ascii="Times New Roman" w:hAnsi="Times New Roman" w:cs="Times New Roman"/>
          <w:sz w:val="28"/>
          <w:szCs w:val="28"/>
        </w:rPr>
        <w:tab/>
        <w:t>N 7</w:t>
      </w:r>
    </w:p>
    <w:p w:rsidR="00D31AB2" w:rsidRDefault="00D31AB2" w:rsidP="00C121CB">
      <w:pPr>
        <w:pStyle w:val="ConsPlusTitle"/>
        <w:widowControl/>
        <w:rPr>
          <w:rFonts w:ascii="Times New Roman" w:hAnsi="Times New Roman" w:cs="Times New Roman"/>
          <w:sz w:val="28"/>
          <w:szCs w:val="28"/>
        </w:rPr>
      </w:pPr>
    </w:p>
    <w:p w:rsidR="00D31AB2" w:rsidRPr="002B1514" w:rsidRDefault="00D31AB2" w:rsidP="00C121CB">
      <w:pPr>
        <w:pStyle w:val="ConsPlusTitle"/>
        <w:widowControl/>
        <w:rPr>
          <w:rFonts w:ascii="Times New Roman" w:hAnsi="Times New Roman" w:cs="Times New Roman"/>
          <w:sz w:val="24"/>
          <w:szCs w:val="24"/>
        </w:rPr>
      </w:pPr>
      <w:r w:rsidRPr="002B1514">
        <w:rPr>
          <w:rFonts w:ascii="Times New Roman" w:hAnsi="Times New Roman" w:cs="Times New Roman"/>
          <w:sz w:val="24"/>
          <w:szCs w:val="24"/>
        </w:rPr>
        <w:t xml:space="preserve">Об утверждении бюджета  Администрации поселка Шерегеш на 2006 год </w:t>
      </w:r>
    </w:p>
    <w:p w:rsidR="00E70A3B" w:rsidRDefault="00E70A3B" w:rsidP="00C121CB">
      <w:pPr>
        <w:pStyle w:val="ConsPlusTitle"/>
        <w:widowControl/>
        <w:rPr>
          <w:rFonts w:ascii="Times New Roman" w:hAnsi="Times New Roman" w:cs="Times New Roman"/>
          <w:sz w:val="28"/>
          <w:szCs w:val="28"/>
        </w:rPr>
      </w:pPr>
    </w:p>
    <w:p w:rsidR="00D31AB2" w:rsidRDefault="00D31AB2" w:rsidP="00D31AB2">
      <w:pPr>
        <w:jc w:val="both"/>
        <w:rPr>
          <w:b/>
        </w:rPr>
      </w:pPr>
      <w:r>
        <w:t xml:space="preserve">Рассмотрев ходатайство Администрации посёлка Шерегеш, на основании бюджетного кодекса РФ, Положения «Об Администрации посёлка Шерегеш», </w:t>
      </w:r>
      <w:proofErr w:type="gramStart"/>
      <w:r>
        <w:t xml:space="preserve">руководствуясь Уставом Шерегешского городского поселения </w:t>
      </w:r>
      <w:proofErr w:type="spellStart"/>
      <w:r>
        <w:t>Шерегешский</w:t>
      </w:r>
      <w:proofErr w:type="spellEnd"/>
      <w:r>
        <w:t xml:space="preserve"> поселковый Совет народных депутатов </w:t>
      </w:r>
      <w:r>
        <w:rPr>
          <w:b/>
        </w:rPr>
        <w:t>РЕШИЛ</w:t>
      </w:r>
      <w:proofErr w:type="gramEnd"/>
      <w:r>
        <w:rPr>
          <w:b/>
        </w:rPr>
        <w:t>:</w:t>
      </w:r>
    </w:p>
    <w:p w:rsidR="00D31AB2" w:rsidRDefault="00D31AB2" w:rsidP="00D31AB2">
      <w:pPr>
        <w:numPr>
          <w:ilvl w:val="0"/>
          <w:numId w:val="3"/>
        </w:numPr>
        <w:spacing w:after="0" w:line="240" w:lineRule="auto"/>
        <w:jc w:val="both"/>
      </w:pPr>
      <w:r>
        <w:t>Утвердить бюджет Администрации посёлка Шерегеш на 2006год по доходам в сумме 2000 рублей, по расходам в сумме 32678,2 тыс</w:t>
      </w:r>
      <w:proofErr w:type="gramStart"/>
      <w:r>
        <w:t>.р</w:t>
      </w:r>
      <w:proofErr w:type="gramEnd"/>
      <w:r>
        <w:t>ублей.</w:t>
      </w:r>
    </w:p>
    <w:p w:rsidR="00D31AB2" w:rsidRDefault="00D31AB2" w:rsidP="00D31AB2">
      <w:pPr>
        <w:numPr>
          <w:ilvl w:val="0"/>
          <w:numId w:val="3"/>
        </w:numPr>
        <w:spacing w:after="0" w:line="240" w:lineRule="auto"/>
        <w:jc w:val="both"/>
      </w:pPr>
      <w:r>
        <w:t>Установить, что доходы бюджета, поступающие в 2006 году, формируются за счёт поступлений родительской платы на оздоровление детей в летнее время.</w:t>
      </w:r>
    </w:p>
    <w:p w:rsidR="00D31AB2" w:rsidRDefault="00D31AB2" w:rsidP="00D31AB2">
      <w:pPr>
        <w:numPr>
          <w:ilvl w:val="0"/>
          <w:numId w:val="3"/>
        </w:numPr>
        <w:spacing w:after="0" w:line="240" w:lineRule="auto"/>
        <w:jc w:val="both"/>
      </w:pPr>
      <w:r>
        <w:t xml:space="preserve">Утвердить в бюджете Администрации посёлка Шерегеш на 2006 год поступление доходов в суммах </w:t>
      </w:r>
      <w:proofErr w:type="gramStart"/>
      <w:r>
        <w:t>согласно Приложения</w:t>
      </w:r>
      <w:proofErr w:type="gramEnd"/>
      <w:r>
        <w:t xml:space="preserve"> №1 к настоящему Решению.</w:t>
      </w:r>
    </w:p>
    <w:p w:rsidR="00D31AB2" w:rsidRDefault="00D31AB2" w:rsidP="00D31AB2">
      <w:pPr>
        <w:numPr>
          <w:ilvl w:val="0"/>
          <w:numId w:val="3"/>
        </w:numPr>
        <w:spacing w:after="0" w:line="240" w:lineRule="auto"/>
        <w:jc w:val="both"/>
      </w:pPr>
      <w:r>
        <w:t xml:space="preserve">Утвердить перечень целевых статей функциональной классификации расходов бюджета РФ в части бюджета Администрации посёлка Шерегеш на 2006 год </w:t>
      </w:r>
      <w:proofErr w:type="gramStart"/>
      <w:r>
        <w:t>согласно Приложения</w:t>
      </w:r>
      <w:proofErr w:type="gramEnd"/>
      <w:r>
        <w:t xml:space="preserve"> № 2 к настоящему Решению.</w:t>
      </w:r>
    </w:p>
    <w:p w:rsidR="00D31AB2" w:rsidRDefault="00D31AB2" w:rsidP="00D31AB2">
      <w:pPr>
        <w:numPr>
          <w:ilvl w:val="0"/>
          <w:numId w:val="3"/>
        </w:numPr>
        <w:spacing w:after="0" w:line="240" w:lineRule="auto"/>
        <w:jc w:val="both"/>
      </w:pPr>
      <w:r>
        <w:t xml:space="preserve">Утвердить расходы бюджета Администрации посёлка Шерегеш на 2006 год по разделам, подразделам, целевым статьям и видам расходов функциональной классификации расходов бюджета РФ </w:t>
      </w:r>
      <w:proofErr w:type="gramStart"/>
      <w:r>
        <w:t>согласно Приложения</w:t>
      </w:r>
      <w:proofErr w:type="gramEnd"/>
      <w:r>
        <w:t xml:space="preserve"> № 3 к настоящему Решению.</w:t>
      </w:r>
    </w:p>
    <w:p w:rsidR="00D31AB2" w:rsidRDefault="00D31AB2" w:rsidP="00D31AB2">
      <w:pPr>
        <w:numPr>
          <w:ilvl w:val="0"/>
          <w:numId w:val="3"/>
        </w:numPr>
        <w:spacing w:after="0" w:line="240" w:lineRule="auto"/>
        <w:jc w:val="both"/>
      </w:pPr>
      <w:r>
        <w:t xml:space="preserve">Утвердить расходы бюджета Администрации посёлка Шерегеш на 2006 год по подведомственным учреждениям </w:t>
      </w:r>
      <w:proofErr w:type="gramStart"/>
      <w:r>
        <w:t>согласно сметы</w:t>
      </w:r>
      <w:proofErr w:type="gramEnd"/>
      <w:r>
        <w:t xml:space="preserve"> расходов.</w:t>
      </w:r>
    </w:p>
    <w:p w:rsidR="00D31AB2" w:rsidRDefault="00D31AB2" w:rsidP="00613900">
      <w:pPr>
        <w:numPr>
          <w:ilvl w:val="0"/>
          <w:numId w:val="3"/>
        </w:numPr>
        <w:spacing w:after="0" w:line="240" w:lineRule="auto"/>
        <w:jc w:val="both"/>
      </w:pPr>
      <w:r>
        <w:t>Утвердить следующий перечень приоритетных  статей расходов бюджета Администрации посёлка Шерегеш на 2006 год:</w:t>
      </w:r>
      <w:r w:rsidR="00613900">
        <w:t xml:space="preserve"> </w:t>
      </w:r>
      <w:r>
        <w:t xml:space="preserve">заработная плата, с учётом отчислений во внебюджетные </w:t>
      </w:r>
      <w:proofErr w:type="spellStart"/>
      <w:r>
        <w:t>фонды</w:t>
      </w:r>
      <w:proofErr w:type="gramStart"/>
      <w:r>
        <w:t>;п</w:t>
      </w:r>
      <w:proofErr w:type="gramEnd"/>
      <w:r>
        <w:t>итание</w:t>
      </w:r>
      <w:proofErr w:type="spellEnd"/>
      <w:r>
        <w:t>.</w:t>
      </w:r>
    </w:p>
    <w:p w:rsidR="00D31AB2" w:rsidRPr="00D31AB2" w:rsidRDefault="00D31AB2" w:rsidP="00D31AB2">
      <w:pPr>
        <w:jc w:val="both"/>
        <w:rPr>
          <w:sz w:val="24"/>
          <w:szCs w:val="24"/>
        </w:rPr>
      </w:pPr>
      <w:r w:rsidRPr="00D31AB2">
        <w:rPr>
          <w:sz w:val="24"/>
          <w:szCs w:val="24"/>
        </w:rPr>
        <w:t xml:space="preserve">       8.  Установить, что заключение бюджетными учреждениями договоров, исполнение             которых осуществляется за счёт средств бюджета Администрации посёлка Шерегеш,   производится в пределах утверждённых лимитов бюджетных обязатель</w:t>
      </w:r>
      <w:proofErr w:type="gramStart"/>
      <w:r w:rsidRPr="00D31AB2">
        <w:rPr>
          <w:sz w:val="24"/>
          <w:szCs w:val="24"/>
        </w:rPr>
        <w:t>ств в стр</w:t>
      </w:r>
      <w:proofErr w:type="gramEnd"/>
      <w:r w:rsidRPr="00D31AB2">
        <w:rPr>
          <w:sz w:val="24"/>
          <w:szCs w:val="24"/>
        </w:rPr>
        <w:t>уктуре</w:t>
      </w:r>
      <w:r w:rsidR="00613900">
        <w:rPr>
          <w:sz w:val="24"/>
          <w:szCs w:val="24"/>
        </w:rPr>
        <w:t xml:space="preserve"> </w:t>
      </w:r>
      <w:r w:rsidRPr="00D31AB2">
        <w:rPr>
          <w:sz w:val="24"/>
          <w:szCs w:val="24"/>
        </w:rPr>
        <w:t>ведомственной, функциональной и экономической классификации расходов бюджетов</w:t>
      </w:r>
      <w:r w:rsidR="00613900">
        <w:rPr>
          <w:sz w:val="24"/>
          <w:szCs w:val="24"/>
        </w:rPr>
        <w:t xml:space="preserve">. </w:t>
      </w:r>
      <w:r w:rsidRPr="00D31AB2">
        <w:rPr>
          <w:sz w:val="24"/>
          <w:szCs w:val="24"/>
        </w:rPr>
        <w:t>Российской Федерации. Обязательства, принятые бюджетными учреждениями, вытекающие из договоров, исполнение которых осуществляется за счёт средств бюджета Администрации посёлка Шерегеш сверх установленных лимитов бюджетных обязательств, не подлежат оплате за счёт средств бюджета Администрации посёлка Шерегеш.</w:t>
      </w:r>
    </w:p>
    <w:p w:rsidR="00E70A3B" w:rsidRPr="00D31AB2" w:rsidRDefault="00D31AB2" w:rsidP="00D31AB2">
      <w:pPr>
        <w:jc w:val="both"/>
        <w:rPr>
          <w:sz w:val="24"/>
          <w:szCs w:val="24"/>
        </w:rPr>
      </w:pPr>
      <w:r w:rsidRPr="00D31AB2">
        <w:rPr>
          <w:sz w:val="24"/>
          <w:szCs w:val="24"/>
        </w:rPr>
        <w:t xml:space="preserve">        9.  </w:t>
      </w:r>
      <w:r w:rsidR="00E70A3B" w:rsidRPr="00D31AB2">
        <w:rPr>
          <w:rFonts w:ascii="Times New Roman" w:hAnsi="Times New Roman" w:cs="Times New Roman"/>
          <w:sz w:val="24"/>
          <w:szCs w:val="24"/>
        </w:rPr>
        <w:t>Настоящее решение вступает в силу с момента обнародования на информационных стендах в здании Администрации  поселка Шерегеш по адресу: Кемеровская  область, Таштагольский район, пгт. Шерегеш, ул. Гагарина, 6.</w:t>
      </w:r>
    </w:p>
    <w:p w:rsidR="00E70A3B" w:rsidRPr="00D31AB2" w:rsidRDefault="00E70A3B" w:rsidP="00E70A3B">
      <w:pPr>
        <w:spacing w:after="0" w:line="240" w:lineRule="auto"/>
        <w:ind w:left="180"/>
        <w:jc w:val="both"/>
        <w:rPr>
          <w:rFonts w:ascii="Times New Roman" w:hAnsi="Times New Roman" w:cs="Times New Roman"/>
          <w:sz w:val="24"/>
          <w:szCs w:val="24"/>
        </w:rPr>
      </w:pPr>
    </w:p>
    <w:p w:rsidR="00E70A3B" w:rsidRPr="00D31AB2" w:rsidRDefault="00E70A3B" w:rsidP="00E70A3B">
      <w:pPr>
        <w:spacing w:after="0" w:line="240" w:lineRule="auto"/>
        <w:ind w:left="180"/>
        <w:jc w:val="both"/>
        <w:rPr>
          <w:rFonts w:ascii="Times New Roman" w:hAnsi="Times New Roman" w:cs="Times New Roman"/>
          <w:sz w:val="24"/>
          <w:szCs w:val="24"/>
        </w:rPr>
      </w:pPr>
    </w:p>
    <w:p w:rsidR="00784C8A" w:rsidRDefault="00784C8A" w:rsidP="00613900">
      <w:pPr>
        <w:spacing w:after="0" w:line="240" w:lineRule="auto"/>
        <w:jc w:val="both"/>
        <w:rPr>
          <w:rFonts w:ascii="Times New Roman" w:hAnsi="Times New Roman" w:cs="Times New Roman"/>
          <w:b/>
          <w:sz w:val="24"/>
          <w:szCs w:val="24"/>
        </w:rPr>
      </w:pPr>
      <w:r w:rsidRPr="00D31AB2">
        <w:rPr>
          <w:rFonts w:ascii="Times New Roman" w:hAnsi="Times New Roman" w:cs="Times New Roman"/>
          <w:b/>
          <w:sz w:val="24"/>
          <w:szCs w:val="24"/>
        </w:rPr>
        <w:t xml:space="preserve">Глава поселка </w:t>
      </w:r>
      <w:proofErr w:type="spellStart"/>
      <w:r w:rsidRPr="00D31AB2">
        <w:rPr>
          <w:rFonts w:ascii="Times New Roman" w:hAnsi="Times New Roman" w:cs="Times New Roman"/>
          <w:b/>
          <w:sz w:val="24"/>
          <w:szCs w:val="24"/>
        </w:rPr>
        <w:t>Шерегеш</w:t>
      </w:r>
      <w:proofErr w:type="spellEnd"/>
      <w:r w:rsidRPr="00D31AB2">
        <w:rPr>
          <w:rFonts w:ascii="Times New Roman" w:hAnsi="Times New Roman" w:cs="Times New Roman"/>
          <w:b/>
          <w:sz w:val="24"/>
          <w:szCs w:val="24"/>
        </w:rPr>
        <w:t xml:space="preserve"> </w:t>
      </w:r>
      <w:r w:rsidRPr="00D31AB2">
        <w:rPr>
          <w:rFonts w:ascii="Times New Roman" w:hAnsi="Times New Roman" w:cs="Times New Roman"/>
          <w:b/>
          <w:sz w:val="24"/>
          <w:szCs w:val="24"/>
        </w:rPr>
        <w:tab/>
      </w:r>
      <w:r w:rsidRPr="00D31AB2">
        <w:rPr>
          <w:rFonts w:ascii="Times New Roman" w:hAnsi="Times New Roman" w:cs="Times New Roman"/>
          <w:b/>
          <w:sz w:val="24"/>
          <w:szCs w:val="24"/>
        </w:rPr>
        <w:tab/>
      </w:r>
      <w:r w:rsidRPr="00D31AB2">
        <w:rPr>
          <w:rFonts w:ascii="Times New Roman" w:hAnsi="Times New Roman" w:cs="Times New Roman"/>
          <w:b/>
          <w:sz w:val="24"/>
          <w:szCs w:val="24"/>
        </w:rPr>
        <w:tab/>
      </w:r>
      <w:r w:rsidRPr="00D31AB2">
        <w:rPr>
          <w:rFonts w:ascii="Times New Roman" w:hAnsi="Times New Roman" w:cs="Times New Roman"/>
          <w:b/>
          <w:sz w:val="24"/>
          <w:szCs w:val="24"/>
        </w:rPr>
        <w:tab/>
      </w:r>
      <w:proofErr w:type="spellStart"/>
      <w:r w:rsidRPr="00D31AB2">
        <w:rPr>
          <w:rFonts w:ascii="Times New Roman" w:hAnsi="Times New Roman" w:cs="Times New Roman"/>
          <w:b/>
          <w:sz w:val="24"/>
          <w:szCs w:val="24"/>
        </w:rPr>
        <w:t>В.В.Дорогунцов</w:t>
      </w:r>
      <w:proofErr w:type="spellEnd"/>
      <w:r w:rsidRPr="00D31AB2">
        <w:rPr>
          <w:rFonts w:ascii="Times New Roman" w:hAnsi="Times New Roman" w:cs="Times New Roman"/>
          <w:b/>
          <w:sz w:val="24"/>
          <w:szCs w:val="24"/>
        </w:rPr>
        <w:t xml:space="preserve"> </w:t>
      </w:r>
    </w:p>
    <w:p w:rsidR="000E69F6" w:rsidRDefault="000E69F6" w:rsidP="000E69F6">
      <w:pPr>
        <w:shd w:val="clear" w:color="auto" w:fill="FFFFFF"/>
        <w:spacing w:before="821" w:after="845"/>
        <w:ind w:left="1330"/>
        <w:sectPr w:rsidR="000E69F6" w:rsidSect="000E69F6">
          <w:pgSz w:w="11909" w:h="16834"/>
          <w:pgMar w:top="1440" w:right="1281" w:bottom="720" w:left="1263" w:header="720" w:footer="720" w:gutter="0"/>
          <w:cols w:space="60"/>
          <w:noEndnote/>
        </w:sectPr>
      </w:pPr>
    </w:p>
    <w:p w:rsidR="0050686F" w:rsidRDefault="000E69F6" w:rsidP="002C6733">
      <w:pPr>
        <w:shd w:val="clear" w:color="auto" w:fill="FFFFFF"/>
        <w:spacing w:before="24"/>
        <w:rPr>
          <w:rFonts w:eastAsia="Times New Roman"/>
          <w:color w:val="444444"/>
          <w:spacing w:val="-3"/>
          <w:w w:val="94"/>
          <w:sz w:val="26"/>
          <w:szCs w:val="26"/>
        </w:rPr>
      </w:pPr>
      <w:r>
        <w:lastRenderedPageBreak/>
        <w:br w:type="column"/>
      </w:r>
    </w:p>
    <w:p w:rsidR="0050686F" w:rsidRDefault="0050686F" w:rsidP="0050686F">
      <w:pPr>
        <w:shd w:val="clear" w:color="auto" w:fill="FFFFFF"/>
      </w:pPr>
    </w:p>
    <w:p w:rsidR="000E69F6" w:rsidRPr="00D31AB2" w:rsidRDefault="000E69F6" w:rsidP="00613900">
      <w:pPr>
        <w:spacing w:after="0" w:line="240" w:lineRule="auto"/>
        <w:jc w:val="both"/>
        <w:rPr>
          <w:rFonts w:ascii="Times New Roman" w:hAnsi="Times New Roman" w:cs="Times New Roman"/>
          <w:sz w:val="24"/>
          <w:szCs w:val="24"/>
        </w:rPr>
      </w:pPr>
    </w:p>
    <w:sectPr w:rsidR="000E69F6" w:rsidRPr="00D31AB2" w:rsidSect="00D771F9">
      <w:type w:val="continuous"/>
      <w:pgSz w:w="11909" w:h="16834"/>
      <w:pgMar w:top="1440" w:right="1318" w:bottom="720" w:left="2009" w:header="720" w:footer="720" w:gutter="0"/>
      <w:cols w:num="2" w:space="720" w:equalWidth="0">
        <w:col w:w="902" w:space="1008"/>
        <w:col w:w="6672"/>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05E96"/>
    <w:multiLevelType w:val="hybridMultilevel"/>
    <w:tmpl w:val="1D6C18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BB0F67"/>
    <w:multiLevelType w:val="hybridMultilevel"/>
    <w:tmpl w:val="1162430A"/>
    <w:lvl w:ilvl="0" w:tplc="0AFCB28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615A7D93"/>
    <w:multiLevelType w:val="hybridMultilevel"/>
    <w:tmpl w:val="46E2C22C"/>
    <w:lvl w:ilvl="0" w:tplc="F9B06B06">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1CB"/>
    <w:rsid w:val="000E69F6"/>
    <w:rsid w:val="00103C63"/>
    <w:rsid w:val="002B1514"/>
    <w:rsid w:val="002C6733"/>
    <w:rsid w:val="00380A5C"/>
    <w:rsid w:val="004D2956"/>
    <w:rsid w:val="0050686F"/>
    <w:rsid w:val="00594675"/>
    <w:rsid w:val="00613900"/>
    <w:rsid w:val="00784C8A"/>
    <w:rsid w:val="00843A86"/>
    <w:rsid w:val="00896D7E"/>
    <w:rsid w:val="00AC39DC"/>
    <w:rsid w:val="00BB3976"/>
    <w:rsid w:val="00C121CB"/>
    <w:rsid w:val="00C20515"/>
    <w:rsid w:val="00D31AB2"/>
    <w:rsid w:val="00D771F9"/>
    <w:rsid w:val="00E70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12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121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C121C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892159223">
      <w:bodyDiv w:val="1"/>
      <w:marLeft w:val="0"/>
      <w:marRight w:val="0"/>
      <w:marTop w:val="0"/>
      <w:marBottom w:val="0"/>
      <w:divBdr>
        <w:top w:val="none" w:sz="0" w:space="0" w:color="auto"/>
        <w:left w:val="none" w:sz="0" w:space="0" w:color="auto"/>
        <w:bottom w:val="none" w:sz="0" w:space="0" w:color="auto"/>
        <w:right w:val="none" w:sz="0" w:space="0" w:color="auto"/>
      </w:divBdr>
    </w:div>
    <w:div w:id="9245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юрист</cp:lastModifiedBy>
  <cp:revision>14</cp:revision>
  <cp:lastPrinted>2011-11-10T03:42:00Z</cp:lastPrinted>
  <dcterms:created xsi:type="dcterms:W3CDTF">2010-09-06T11:05:00Z</dcterms:created>
  <dcterms:modified xsi:type="dcterms:W3CDTF">2011-11-10T03:43:00Z</dcterms:modified>
</cp:coreProperties>
</file>